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BFE27" w14:textId="60B70C71" w:rsidR="00CD056E" w:rsidRDefault="00CD056E">
      <w:r>
        <w:t>ZEFIR konfiguracja.</w:t>
      </w:r>
    </w:p>
    <w:p w14:paraId="774657AC" w14:textId="21B9E59D" w:rsidR="00CD056E" w:rsidRDefault="00CD056E">
      <w:r>
        <w:t>Potrzebny plik:</w:t>
      </w:r>
    </w:p>
    <w:p w14:paraId="73AA6B35" w14:textId="5221B61A" w:rsidR="00CD056E" w:rsidRDefault="00CD056E">
      <w:r>
        <w:t xml:space="preserve">- </w:t>
      </w:r>
      <w:proofErr w:type="spellStart"/>
      <w:r w:rsidRPr="00CD056E">
        <w:t>import_CPV_skrypt.sql</w:t>
      </w:r>
      <w:proofErr w:type="spellEnd"/>
    </w:p>
    <w:p w14:paraId="7253E96C" w14:textId="63D6533C" w:rsidR="00CD056E" w:rsidRDefault="00CD056E">
      <w:r>
        <w:t>-</w:t>
      </w:r>
      <w:proofErr w:type="spellStart"/>
      <w:r>
        <w:t>IBOconsola</w:t>
      </w:r>
      <w:proofErr w:type="spellEnd"/>
    </w:p>
    <w:p w14:paraId="36729622" w14:textId="77777777" w:rsidR="00CD056E" w:rsidRDefault="00CD056E"/>
    <w:p w14:paraId="0043A22F" w14:textId="609E5D6A" w:rsidR="00590020" w:rsidRDefault="00CD056E">
      <w:r>
        <w:t>Skopiuj  lub odszukaj w folderze plik „</w:t>
      </w:r>
      <w:proofErr w:type="spellStart"/>
      <w:r w:rsidRPr="00CD056E">
        <w:t>import_CPV_skrypt.sql</w:t>
      </w:r>
      <w:proofErr w:type="spellEnd"/>
      <w:r>
        <w:t>”</w:t>
      </w:r>
    </w:p>
    <w:p w14:paraId="1D13FB39" w14:textId="257A2DD3" w:rsidR="00CD056E" w:rsidRDefault="00CD056E">
      <w:r>
        <w:t>Wy edytuj go i skopiuj całą zawartość pliku.</w:t>
      </w:r>
    </w:p>
    <w:p w14:paraId="3F15BE5A" w14:textId="403457BD" w:rsidR="00CD056E" w:rsidRDefault="00CD056E"/>
    <w:p w14:paraId="3316CDB8" w14:textId="5B3CAD99" w:rsidR="00CD056E" w:rsidRDefault="00CD056E">
      <w:r>
        <w:rPr>
          <w:noProof/>
        </w:rPr>
        <w:drawing>
          <wp:inline distT="0" distB="0" distL="0" distR="0" wp14:anchorId="017B5670" wp14:editId="35580D36">
            <wp:extent cx="5760720" cy="18948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CBE65" w14:textId="68CF3E77" w:rsidR="00CD056E" w:rsidRDefault="00CD056E"/>
    <w:p w14:paraId="719C53A3" w14:textId="156DAFCD" w:rsidR="00CD056E" w:rsidRDefault="00CD056E">
      <w:r>
        <w:t xml:space="preserve">Uruchom IBO </w:t>
      </w:r>
      <w:proofErr w:type="spellStart"/>
      <w:r>
        <w:t>console</w:t>
      </w:r>
      <w:proofErr w:type="spellEnd"/>
      <w:r>
        <w:t xml:space="preserve"> i otwórz uruchomienie </w:t>
      </w:r>
      <w:proofErr w:type="spellStart"/>
      <w:r>
        <w:t>scryptu</w:t>
      </w:r>
      <w:proofErr w:type="spellEnd"/>
      <w:r>
        <w:t xml:space="preserve"> SQL:</w:t>
      </w:r>
    </w:p>
    <w:p w14:paraId="2BFE00AC" w14:textId="4A6C9EF9" w:rsidR="00CD056E" w:rsidRDefault="00CD056E"/>
    <w:p w14:paraId="441BA427" w14:textId="32BBF651" w:rsidR="00CD056E" w:rsidRDefault="00CD056E">
      <w:r>
        <w:rPr>
          <w:noProof/>
        </w:rPr>
        <w:drawing>
          <wp:inline distT="0" distB="0" distL="0" distR="0" wp14:anchorId="74F0FDBD" wp14:editId="2C28F24D">
            <wp:extent cx="5760720" cy="29229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545E8" w14:textId="49B7D63C" w:rsidR="00803E8F" w:rsidRDefault="00803E8F"/>
    <w:p w14:paraId="2CA28680" w14:textId="720EBA02" w:rsidR="00803E8F" w:rsidRDefault="00803E8F"/>
    <w:p w14:paraId="0E3DFD1C" w14:textId="105E4A20" w:rsidR="00803E8F" w:rsidRDefault="00803E8F">
      <w:r>
        <w:lastRenderedPageBreak/>
        <w:t>Wklejamy zawartość pliku „</w:t>
      </w:r>
      <w:proofErr w:type="spellStart"/>
      <w:r w:rsidRPr="00CD056E">
        <w:t>import_CPV_skrypt.sql</w:t>
      </w:r>
      <w:proofErr w:type="spellEnd"/>
      <w:r>
        <w:t>” w okno SQL i uruchamiamy QUERY</w:t>
      </w:r>
      <w:r>
        <w:rPr>
          <w:noProof/>
        </w:rPr>
        <w:drawing>
          <wp:inline distT="0" distB="0" distL="0" distR="0" wp14:anchorId="0C4E6CF1" wp14:editId="37B61FAF">
            <wp:extent cx="228600" cy="2571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:</w:t>
      </w:r>
    </w:p>
    <w:p w14:paraId="7F5FE359" w14:textId="5C2C8D39" w:rsidR="00803E8F" w:rsidRDefault="00803E8F">
      <w:r>
        <w:rPr>
          <w:noProof/>
        </w:rPr>
        <w:drawing>
          <wp:inline distT="0" distB="0" distL="0" distR="0" wp14:anchorId="0DCBE8A0" wp14:editId="5C1D518B">
            <wp:extent cx="5753100" cy="22574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2B96C" w14:textId="54433743" w:rsidR="00803E8F" w:rsidRDefault="00803E8F"/>
    <w:p w14:paraId="31ABD8D0" w14:textId="58E80490" w:rsidR="00803E8F" w:rsidRDefault="00803E8F">
      <w:r>
        <w:t xml:space="preserve">Po zakończeniu wgrywania kodów CPV zniknie nam ikona uruchomienia QUERY   </w:t>
      </w:r>
      <w:r>
        <w:rPr>
          <w:noProof/>
        </w:rPr>
        <w:drawing>
          <wp:inline distT="0" distB="0" distL="0" distR="0" wp14:anchorId="49F8C567" wp14:editId="67B9CB32">
            <wp:extent cx="228600" cy="2571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i zapisujemy dane w tabeli </w:t>
      </w:r>
      <w:r>
        <w:rPr>
          <w:noProof/>
        </w:rPr>
        <w:drawing>
          <wp:inline distT="0" distB="0" distL="0" distR="0" wp14:anchorId="7D292C86" wp14:editId="3F31CAB7">
            <wp:extent cx="365760" cy="36576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A50AB" w14:textId="1BC35969" w:rsidR="00803E8F" w:rsidRDefault="00803E8F">
      <w:r>
        <w:rPr>
          <w:noProof/>
        </w:rPr>
        <w:drawing>
          <wp:inline distT="0" distB="0" distL="0" distR="0" wp14:anchorId="0C0726C6" wp14:editId="1E91264F">
            <wp:extent cx="5753100" cy="23050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9BEDA" w14:textId="07A90619" w:rsidR="00803E8F" w:rsidRDefault="00803E8F"/>
    <w:p w14:paraId="05818593" w14:textId="77777777" w:rsidR="000802DD" w:rsidRDefault="000802DD"/>
    <w:p w14:paraId="4C1C5EF8" w14:textId="77777777" w:rsidR="000802DD" w:rsidRDefault="000802DD"/>
    <w:p w14:paraId="3F511DCC" w14:textId="77777777" w:rsidR="000802DD" w:rsidRDefault="000802DD"/>
    <w:p w14:paraId="27902459" w14:textId="77777777" w:rsidR="000802DD" w:rsidRDefault="000802DD"/>
    <w:p w14:paraId="2B663574" w14:textId="77777777" w:rsidR="000802DD" w:rsidRDefault="000802DD"/>
    <w:p w14:paraId="03E64B28" w14:textId="77777777" w:rsidR="000802DD" w:rsidRDefault="000802DD"/>
    <w:p w14:paraId="3EB64AF4" w14:textId="77777777" w:rsidR="000802DD" w:rsidRDefault="000802DD"/>
    <w:p w14:paraId="7A5BA08E" w14:textId="34DDDEBA" w:rsidR="00803E8F" w:rsidRDefault="00803E8F">
      <w:r>
        <w:lastRenderedPageBreak/>
        <w:t>Zamykamy okno i uruchamiamy zaangażowanie, jeśli wszystko jest poprawnie wykonane zobaczymy w zakładce „Zamówienia publiczne” pełną listę kodów CPV</w:t>
      </w:r>
    </w:p>
    <w:p w14:paraId="4682E55E" w14:textId="26A62449" w:rsidR="000802DD" w:rsidRDefault="000802DD"/>
    <w:p w14:paraId="4ECAD5E4" w14:textId="56C3A16F" w:rsidR="000802DD" w:rsidRDefault="000802DD">
      <w:r>
        <w:rPr>
          <w:noProof/>
        </w:rPr>
        <w:drawing>
          <wp:inline distT="0" distB="0" distL="0" distR="0" wp14:anchorId="46F32960" wp14:editId="3AE0A26A">
            <wp:extent cx="5753100" cy="27241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0D"/>
    <w:rsid w:val="000802DD"/>
    <w:rsid w:val="00590020"/>
    <w:rsid w:val="00803E8F"/>
    <w:rsid w:val="00B15E0D"/>
    <w:rsid w:val="00CD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F5D2"/>
  <w15:chartTrackingRefBased/>
  <w15:docId w15:val="{5666343B-B929-45F5-851B-DD40272A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Grochowski (OPW Doskomp)</dc:creator>
  <cp:keywords/>
  <dc:description/>
  <cp:lastModifiedBy>Piotr Grochowski (OPW Doskomp)</cp:lastModifiedBy>
  <cp:revision>4</cp:revision>
  <dcterms:created xsi:type="dcterms:W3CDTF">2021-01-19T12:37:00Z</dcterms:created>
  <dcterms:modified xsi:type="dcterms:W3CDTF">2021-01-19T13:29:00Z</dcterms:modified>
</cp:coreProperties>
</file>